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EEF30" w14:textId="77777777" w:rsidR="00D25D38" w:rsidRPr="009F5D95" w:rsidRDefault="00D25D38" w:rsidP="00D25D38">
      <w:pPr>
        <w:rPr>
          <w:b/>
        </w:rPr>
      </w:pPr>
      <w:r w:rsidRPr="009F5D95">
        <w:rPr>
          <w:b/>
        </w:rPr>
        <w:t>Правила гарантийного обслуживания товаров</w:t>
      </w:r>
    </w:p>
    <w:p w14:paraId="189AF7AE" w14:textId="77777777" w:rsidR="00D25D38" w:rsidRPr="006E2224" w:rsidRDefault="00D25D38" w:rsidP="00D25D38">
      <w:pPr>
        <w:rPr>
          <w:sz w:val="20"/>
          <w:szCs w:val="20"/>
        </w:rPr>
      </w:pPr>
      <w:r w:rsidRPr="006E2224">
        <w:rPr>
          <w:sz w:val="20"/>
          <w:szCs w:val="20"/>
        </w:rPr>
        <w:t>В соответствии с настоящими Правилами  Продавец подтверждает принятие на себя обязательств по удовлетворению требований клиентов, установленных действующим законодательством (в том числе, но не ограничивая, Законом  «О защите прав потребителей» - для потребителей, Гражданским кодексом – для юридических лиц и индивидуальных предпринимателей), в случае обнаружения недостатков изделия.</w:t>
      </w:r>
    </w:p>
    <w:p w14:paraId="0C1C8FC7" w14:textId="77777777" w:rsidR="00D25D38" w:rsidRPr="006E2224" w:rsidRDefault="00D25D38" w:rsidP="00D25D38">
      <w:pPr>
        <w:rPr>
          <w:sz w:val="20"/>
          <w:szCs w:val="20"/>
        </w:rPr>
      </w:pPr>
      <w:r w:rsidRPr="006E2224">
        <w:rPr>
          <w:sz w:val="20"/>
          <w:szCs w:val="20"/>
        </w:rPr>
        <w:t xml:space="preserve"> Начало гарантийного срока исчисляется со дня передачи товара покупателю. Если день передачи товара определить не представляется возможным, то гарантийный срок  исчисляется  со дня изготовления товара.</w:t>
      </w:r>
    </w:p>
    <w:p w14:paraId="3EC4764C" w14:textId="77777777" w:rsidR="00D25D38" w:rsidRPr="006E2224" w:rsidRDefault="00D25D38" w:rsidP="00D25D38">
      <w:pPr>
        <w:rPr>
          <w:sz w:val="20"/>
          <w:szCs w:val="20"/>
        </w:rPr>
      </w:pPr>
      <w:r w:rsidRPr="006E2224">
        <w:rPr>
          <w:sz w:val="20"/>
          <w:szCs w:val="20"/>
        </w:rPr>
        <w:t>При сдаче товара на гарантийное обслуживание срок безвозмездного устранения недостатков может достигать 45 (сорок пять) дней для потребителей и 90 (девяносто) дней для юридических лиц и индивидуальных предпринимателей, если иной срок не установлен договором  купли-продажи или  поставки.</w:t>
      </w:r>
    </w:p>
    <w:p w14:paraId="11FB1382" w14:textId="77777777" w:rsidR="00D25D38" w:rsidRPr="006E2224" w:rsidRDefault="00D25D38" w:rsidP="00D25D38">
      <w:pPr>
        <w:rPr>
          <w:sz w:val="20"/>
          <w:szCs w:val="20"/>
        </w:rPr>
      </w:pPr>
      <w:r w:rsidRPr="006E2224">
        <w:rPr>
          <w:sz w:val="20"/>
          <w:szCs w:val="20"/>
        </w:rPr>
        <w:t>Введение Продавцом и/или Изготовителем товара новых гарантийных сроков  на товар не имеет обратной силы, и сроком гарантии на товар является период гарантии, установленный в момент покупки этого товара клиентом.</w:t>
      </w:r>
    </w:p>
    <w:p w14:paraId="68282A28" w14:textId="77777777" w:rsidR="00D25D38" w:rsidRPr="006E2224" w:rsidRDefault="00D25D38" w:rsidP="00D25D38">
      <w:pPr>
        <w:rPr>
          <w:sz w:val="20"/>
          <w:szCs w:val="20"/>
        </w:rPr>
      </w:pPr>
      <w:r w:rsidRPr="006E2224">
        <w:rPr>
          <w:sz w:val="20"/>
          <w:szCs w:val="20"/>
        </w:rPr>
        <w:t>При выявлении неисправности оборудования и/или отдельных его частей дефектные детали будут заменены исправными. При необходимости товар может быть полностью заменен на аналогичный или, в случае невозможности такой замены, по требованию покупателя на имеющий сходные функциональные характеристики с соответствующим перерасчетом покупной цен.</w:t>
      </w:r>
    </w:p>
    <w:p w14:paraId="67E628C1" w14:textId="77777777" w:rsidR="007E4F97" w:rsidRPr="006E2224" w:rsidRDefault="00D25D38" w:rsidP="00D25D38">
      <w:pPr>
        <w:rPr>
          <w:sz w:val="20"/>
          <w:szCs w:val="20"/>
        </w:rPr>
      </w:pPr>
      <w:r w:rsidRPr="006E2224">
        <w:rPr>
          <w:sz w:val="20"/>
          <w:szCs w:val="20"/>
        </w:rPr>
        <w:t>Товар ненадлежащего качества при замене на исправный или дефектные детали, которые были заменены в рамках гарантийного обслуживания, переходят в собственность продавца.</w:t>
      </w:r>
    </w:p>
    <w:p w14:paraId="03B6675B" w14:textId="77777777" w:rsidR="009F5D95" w:rsidRPr="009F5D95" w:rsidRDefault="009F5D95" w:rsidP="009F5D95">
      <w:pPr>
        <w:rPr>
          <w:b/>
        </w:rPr>
      </w:pPr>
      <w:r w:rsidRPr="009F5D95">
        <w:rPr>
          <w:b/>
        </w:rPr>
        <w:t>Продавец не несет гарантийных обязательств в следующих случаях:</w:t>
      </w:r>
    </w:p>
    <w:p w14:paraId="07A7CF7A" w14:textId="77777777" w:rsidR="009F5D95" w:rsidRPr="006E2224" w:rsidRDefault="009F5D95" w:rsidP="009F5D95">
      <w:pPr>
        <w:rPr>
          <w:sz w:val="20"/>
          <w:szCs w:val="20"/>
        </w:rPr>
      </w:pPr>
      <w:r w:rsidRPr="006E2224">
        <w:rPr>
          <w:sz w:val="20"/>
          <w:szCs w:val="20"/>
        </w:rPr>
        <w:t xml:space="preserve">1. Наличия повреждения товара при транспортировке, хранении или нарушены правила его эксплуатации и установки (в том числе, но не ограничивая, работа в недокументированных режимах, превышении допустимой рабочей температуры и т.п.), изложенные в технической документации к товару. </w:t>
      </w:r>
    </w:p>
    <w:p w14:paraId="4BCF1E63" w14:textId="77777777" w:rsidR="009F5D95" w:rsidRPr="006E2224" w:rsidRDefault="009F5D95" w:rsidP="009F5D95">
      <w:pPr>
        <w:rPr>
          <w:sz w:val="20"/>
          <w:szCs w:val="20"/>
        </w:rPr>
      </w:pPr>
      <w:r w:rsidRPr="006E2224">
        <w:rPr>
          <w:sz w:val="20"/>
          <w:szCs w:val="20"/>
        </w:rPr>
        <w:t>2.Наличия на товаре следов постороннего вмешательства или попыток несанкционированного ремонта, а также в случае ремонта, произведенного лицами или организациями, не являющимися авторизированными сервисными центрами.</w:t>
      </w:r>
    </w:p>
    <w:p w14:paraId="63CD961A" w14:textId="77777777" w:rsidR="009F5D95" w:rsidRPr="006E2224" w:rsidRDefault="009F5D95" w:rsidP="009F5D95">
      <w:pPr>
        <w:rPr>
          <w:sz w:val="20"/>
          <w:szCs w:val="20"/>
        </w:rPr>
      </w:pPr>
      <w:r w:rsidRPr="006E2224">
        <w:rPr>
          <w:sz w:val="20"/>
          <w:szCs w:val="20"/>
        </w:rPr>
        <w:t>3.Если повреждены гарантийные пломбы Изготовителя, Поставщика или Продавца.</w:t>
      </w:r>
    </w:p>
    <w:p w14:paraId="610450FD" w14:textId="77777777" w:rsidR="009F5D95" w:rsidRPr="006E2224" w:rsidRDefault="009F5D95" w:rsidP="009F5D95">
      <w:pPr>
        <w:rPr>
          <w:sz w:val="20"/>
          <w:szCs w:val="20"/>
        </w:rPr>
      </w:pPr>
      <w:r w:rsidRPr="006E2224">
        <w:rPr>
          <w:sz w:val="20"/>
          <w:szCs w:val="20"/>
        </w:rPr>
        <w:t>4.Если заводская маркировка или серийный номер повреждены, неразборчивы или имеют следы переклеивания.</w:t>
      </w:r>
      <w:bookmarkStart w:id="0" w:name="_GoBack"/>
      <w:bookmarkEnd w:id="0"/>
    </w:p>
    <w:p w14:paraId="7DA3E92D" w14:textId="77777777" w:rsidR="009F5D95" w:rsidRPr="006E2224" w:rsidRDefault="009F5D95" w:rsidP="009F5D95">
      <w:pPr>
        <w:rPr>
          <w:sz w:val="20"/>
          <w:szCs w:val="20"/>
        </w:rPr>
      </w:pPr>
      <w:r w:rsidRPr="006E2224">
        <w:rPr>
          <w:sz w:val="20"/>
          <w:szCs w:val="20"/>
        </w:rPr>
        <w:t>5. Наличия внешних и внутренних электро- и механических повреждений (в том числе, но не ограничиваясь, замятых контактах, трещин, следов удара, сколов, прогаров и т.д.), способных повлиять на работоспособность товара.</w:t>
      </w:r>
    </w:p>
    <w:p w14:paraId="14355970" w14:textId="77777777" w:rsidR="00D25D38" w:rsidRPr="006E2224" w:rsidRDefault="009F5D95" w:rsidP="009F5D95">
      <w:pPr>
        <w:rPr>
          <w:sz w:val="20"/>
          <w:szCs w:val="20"/>
        </w:rPr>
      </w:pPr>
      <w:r w:rsidRPr="006E2224">
        <w:rPr>
          <w:sz w:val="20"/>
          <w:szCs w:val="20"/>
        </w:rPr>
        <w:t>6.Наличия повреждений, вызванных попаданием внутрь товара посторонних веществ, предметов, жидкостей, пыли, насекомых,  в том числе следов жизнедеятельности животных и насекомых.</w:t>
      </w:r>
    </w:p>
    <w:p w14:paraId="5DB4DB5A" w14:textId="77777777" w:rsidR="009F5D95" w:rsidRPr="006E2224" w:rsidRDefault="009F5D95" w:rsidP="009F5D95">
      <w:pPr>
        <w:rPr>
          <w:sz w:val="20"/>
          <w:szCs w:val="20"/>
        </w:rPr>
      </w:pPr>
      <w:r w:rsidRPr="006E2224">
        <w:rPr>
          <w:sz w:val="20"/>
          <w:szCs w:val="20"/>
        </w:rPr>
        <w:t>7.Наличия повреждений, вызванных использованием нестандартного или не прошедшего тестирования на совместимость оборудования.</w:t>
      </w:r>
    </w:p>
    <w:p w14:paraId="7E4FF856" w14:textId="77777777" w:rsidR="009F5D95" w:rsidRPr="006E2224" w:rsidRDefault="009F5D95" w:rsidP="009F5D95">
      <w:pPr>
        <w:rPr>
          <w:sz w:val="20"/>
          <w:szCs w:val="20"/>
        </w:rPr>
      </w:pPr>
      <w:r w:rsidRPr="006E2224">
        <w:rPr>
          <w:sz w:val="20"/>
          <w:szCs w:val="20"/>
        </w:rPr>
        <w:t>8. Если дефект вызван действиями непреодолимых сил.</w:t>
      </w:r>
    </w:p>
    <w:p w14:paraId="5CF709FB" w14:textId="77777777" w:rsidR="009F5D95" w:rsidRDefault="009F5D95" w:rsidP="009F5D95"/>
    <w:sectPr w:rsidR="009F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38"/>
    <w:rsid w:val="000C241B"/>
    <w:rsid w:val="006E2224"/>
    <w:rsid w:val="007E4F97"/>
    <w:rsid w:val="009F5D95"/>
    <w:rsid w:val="00D25D38"/>
    <w:rsid w:val="00D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04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Manager_4</dc:creator>
  <cp:lastModifiedBy>ilya rein</cp:lastModifiedBy>
  <cp:revision>3</cp:revision>
  <dcterms:created xsi:type="dcterms:W3CDTF">2016-05-24T14:13:00Z</dcterms:created>
  <dcterms:modified xsi:type="dcterms:W3CDTF">2016-05-25T15:10:00Z</dcterms:modified>
</cp:coreProperties>
</file>